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TERMO DE RESPONSABILIDADE E CONFIDENCIALIDADE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Eu,__________________________________________________, CPF__________________, CNPJ______________, no exercício das minhas funções como avaliador(a) dos editais da Política Nacional Aldir Blanc de fomento à cultura – PNAB </w:t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iclo 2, publicados pela Secretaria da </w:t>
      </w:r>
      <w:r w:rsidDel="00000000" w:rsidR="00000000" w:rsidRPr="00000000">
        <w:rPr>
          <w:rtl w:val="0"/>
        </w:rPr>
        <w:t xml:space="preserve">Educação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Cultura, </w:t>
      </w:r>
      <w:r w:rsidDel="00000000" w:rsidR="00000000" w:rsidRPr="00000000">
        <w:rPr>
          <w:rtl w:val="0"/>
        </w:rPr>
        <w:t xml:space="preserve">Desporto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tl w:val="0"/>
        </w:rPr>
        <w:t xml:space="preserve"> Turismo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reconheço a importância e a necessidade de preservar o sigilo e a confidencialidade das informações, as quais terei acesso durante o(s) processo(s) de análise e seleção das propostas inscritas.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Entende-se como informação e documentos confidenciais quaisquer informações, dados, processos, e-mails, minutas, editais, pareceres, notas técnicas, despachos, ofícios, comunicações internas, códigos, cadastros, fluxogramas, diagramas lógicos, dispositivos, modelos, ou quaisquer documentos de propriedade dos proponentes, da </w:t>
      </w:r>
      <w:r w:rsidDel="00000000" w:rsidR="00000000" w:rsidRPr="00000000">
        <w:rPr>
          <w:rtl w:val="0"/>
        </w:rPr>
        <w:t xml:space="preserve">Secretaria da Educação, Cultura, Desporto e Turismo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 de outros entes públicos ou privados.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76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este Termo de Responsabilidade e Confidencialidade comprometo-me a: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76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Analisar os projetos inscritos nos editais da Política Nacional Aldir Blanc de fomento à cultura – PNAB </w:t>
      </w:r>
      <w:r w:rsidDel="00000000" w:rsidR="00000000" w:rsidRPr="00000000">
        <w:rPr>
          <w:rtl w:val="0"/>
        </w:rPr>
        <w:t xml:space="preserve">C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iclo 2, publicados pela </w:t>
      </w:r>
      <w:r w:rsidDel="00000000" w:rsidR="00000000" w:rsidRPr="00000000">
        <w:rPr>
          <w:rtl w:val="0"/>
        </w:rPr>
        <w:t xml:space="preserve">Secretaria da Educação, Cultura, Desporto e Turismo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</w:t>
      </w:r>
      <w:r w:rsidDel="00000000" w:rsidR="00000000" w:rsidRPr="00000000">
        <w:rPr>
          <w:rtl w:val="0"/>
        </w:rPr>
        <w:t xml:space="preserve">Bom Princípio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de acordo com os quesitos definidos no certame, normas correlatas, regulamentos e orientações da Secretaria, bem como realizar a adequada fundamentação, quando couber;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76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Analisar o plano de trabalho e a planilha de custos, verificando a adequação dos itens indicados e a compatibilidade dos preços apresentados no projeto com os valores praticados pelo mercado;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Assinar atas e outros documentos de registro da seleção, sempre que necessário;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0"/>
        </w:tabs>
        <w:spacing w:after="240" w:before="0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Comparecer às reuniões de alinhamento e treinamento previamente agendadas pela </w:t>
      </w:r>
      <w:r w:rsidDel="00000000" w:rsidR="00000000" w:rsidRPr="00000000">
        <w:rPr>
          <w:rtl w:val="0"/>
        </w:rPr>
        <w:t xml:space="preserve">Secretaria da Educação, Cultura, Desporto e Turismo,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forma presencial, nas datas definidas ou sempre que convocado, destinadas à orientação, conclusão das análises das propostas e/ou decisões, ou por outro motivo relacionado aos projetos inscritos;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Analisar, emitir parecer, decidir e assinar atas de julgamento, sobre eventuais recursos dirigidos à decisão da Comissão de Seleção;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Comunicar formalmente à </w:t>
      </w:r>
      <w:r w:rsidDel="00000000" w:rsidR="00000000" w:rsidRPr="00000000">
        <w:rPr>
          <w:rtl w:val="0"/>
        </w:rPr>
        <w:t xml:space="preserve">Secretaria da Educação, Cultura, Desporto e Turismo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os motivos de ordem técnica que impossibilitem a conclusão da avaliação, com antecedência mínima de 2 (dois) dias úteis do término do prazo estabelecido para entrega, indicando novo prazo para entrega, que será submetido à aprovação;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Cumprir o planejamento e a programação do trabalho a ser realizado, bem como a definição do cronograma de execução das tarefas; </w:t>
        <w:tab/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Após </w:t>
        <w:tab/>
        <w:t xml:space="preserve">entrega da avaliação à </w:t>
      </w:r>
      <w:r w:rsidDel="00000000" w:rsidR="00000000" w:rsidRPr="00000000">
        <w:rPr>
          <w:rtl w:val="0"/>
        </w:rPr>
        <w:t xml:space="preserve">Secretaria da Educação, Cultura, Desporto e Turismo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eliminar os dados armazenados em computador pessoal referentes aos projetos analisados;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a análise e avaliação dos projetos, sempre na modalidade presencial, em local designado pela Administração Pública; 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Arcar </w:t>
        <w:tab/>
        <w:t xml:space="preserve">com as despesas decorrentes da avaliação referentes aos materiais e equipamentos utilizados;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a análise dos projetos com a melhor qualidade técnica e respeitando os princípios administrativos da legalidade, impessoalidade, moralidade e eficiência;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Obedecer ao cronograma previsto nos editais da PNAB Ciclo 2;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utilizar as informações confidenciais a que tiver acesso, para gerar benefício próprio exclusivo e/ou unilateral, presente ou futuro, ou para o uso de terceiros;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divulgar, reproduzir, transmitir ou utilizar de qualquer forma as informações obtidas durante a análise das propostas inscritas, exceto para fins estritamente relacionados ao seu processo de seleção e avaliação;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repassar a terceiros externos o conhecimento das informações obtidas durante o exercício das minhas funções/obrigações, </w:t>
        <w:tab/>
        <w:t xml:space="preserve">ficando assim, em caso de eventual dano e/ou prejuízo ao erário, obrigado a ressarcir os prejuízos causados;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Zelar pela imparcialidade e equidade na avaliação das propostas dos projetos culturais, evitando conflitos de interesse ou qualquer conduta que possa comprometer a integridade dos processos de </w:t>
        <w:tab/>
        <w:t xml:space="preserve">seleção;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Informar imediatamente à </w:t>
      </w:r>
      <w:r w:rsidDel="00000000" w:rsidR="00000000" w:rsidRPr="00000000">
        <w:rPr>
          <w:rtl w:val="0"/>
        </w:rPr>
        <w:t xml:space="preserve">Secretaria da Educação, Cultura, Desporto e Turismo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sobre qualquer suspeita ou ocorrência de violação de sigilo ou uso indevido das informações;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Manter sigilo, escrito, verbal e eletrônico, ou, por qualquer outra forma, de todos os dados, informações técnicas e, sobre todos os materiais obtidos com ou sem sua participação;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participar, mesmo que de forma indireta e até mesmo não remunerada, de nenhum projeto executado através dos editais da PNAB Ciclo 2, publicados pelo município de </w:t>
      </w:r>
      <w:r w:rsidDel="00000000" w:rsidR="00000000" w:rsidRPr="00000000">
        <w:rPr>
          <w:rtl w:val="0"/>
        </w:rPr>
        <w:t xml:space="preserve">Bom Princípio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720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Desde a data da chamada para integrar a Comissão de Seleção, até a publicação do resultado final da fase de seleção, não entrar em contato, em nenhuma hipótese, com proponente, integrantes da ficha técnica ou qualquer outro participante de projeto inscrito no edital.</w:t>
      </w:r>
    </w:p>
    <w:p w:rsidR="00000000" w:rsidDel="00000000" w:rsidP="00000000" w:rsidRDefault="00000000" w:rsidRPr="00000000" w14:paraId="0000001B">
      <w:pPr>
        <w:keepNext w:val="1"/>
        <w:keepLines w:val="1"/>
        <w:pageBreakBefore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80" w:before="16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f476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Declaro, ainda, estar ciente do inteiro teor do EDITAL DE CHAMAMENTO PÚBLICO Nº xxx/2026, para seleção de avaliadores de projetos culturais financiados pela Política Nacional Aldir Blanc de fomento à cultura – PNAB – Ciclo 2  (lei nº 14.399/2022), do município de </w:t>
      </w:r>
      <w:r w:rsidDel="00000000" w:rsidR="00000000" w:rsidRPr="00000000">
        <w:rPr>
          <w:rtl w:val="0"/>
        </w:rPr>
        <w:t xml:space="preserve">Bom Princípio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especialmente quanto aos itens </w:t>
      </w:r>
      <w:r w:rsidDel="00000000" w:rsidR="00000000" w:rsidRPr="00000000">
        <w:rPr>
          <w:rtl w:val="0"/>
        </w:rPr>
        <w:t xml:space="preserve">9 e 10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que tratam das obrigações e das penalidades, respectivamente.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Estou ciente que o pagamento pelas atividades desenvolvidas como avaliador(a) será realizado somente após a realização do serviço com a efetiva entrega das avaliações e término dos trabalhos e, mediante apresentação da respectiva Nota Fiscal.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113" w:line="240" w:lineRule="auto"/>
        <w:ind w:left="0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Estou ciente que o não cumprimento do presente Termo de Responsabilidade e Confidencialidade, acarretará todos os efeitos de ordem penal, civil e administrativa. A confidencialidade é obrigatória mesmo após o encerramento de minhas funções perante a </w:t>
      </w:r>
      <w:r w:rsidDel="00000000" w:rsidR="00000000" w:rsidRPr="00000000">
        <w:rPr>
          <w:rtl w:val="0"/>
        </w:rPr>
        <w:t xml:space="preserve">Secretaria da Educação, Cultura, Desporto e Turismo.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righ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______________, ___ de ___________ de 2026.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0" w:right="0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</w:t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bookmarkStart w:colFirst="0" w:colLast="0" w:name="_ooj5gpfzh8ua" w:id="0"/>
    <w:bookmarkEnd w:id="0"/>
    <w:r w:rsidDel="00000000" w:rsidR="00000000" w:rsidRPr="00000000">
      <w:rPr>
        <w:rFonts w:ascii="Calibri" w:cs="Calibri" w:eastAsia="Calibri" w:hAnsi="Calibri"/>
        <w:sz w:val="22"/>
        <w:szCs w:val="22"/>
      </w:rPr>
      <w:drawing>
        <wp:inline distB="0" distT="0" distL="114300" distR="114300">
          <wp:extent cx="5400675" cy="828675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675" cy="828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01600" distT="0" distL="0" distR="0" hidden="0" layoutInCell="1" locked="0" relativeHeight="0" simplePos="0">
          <wp:simplePos x="0" y="0"/>
          <wp:positionH relativeFrom="column">
            <wp:posOffset>-57149</wp:posOffset>
          </wp:positionH>
          <wp:positionV relativeFrom="paragraph">
            <wp:posOffset>-19049</wp:posOffset>
          </wp:positionV>
          <wp:extent cx="2895600" cy="598805"/>
          <wp:effectExtent b="0" l="0" r="0" t="0"/>
          <wp:wrapTopAndBottom distB="101600" distT="0"/>
          <wp:docPr descr="Logotipo&#10;&#10;O conteúdo gerado por IA pode estar incorreto." id="1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PT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